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120"/>
        <w:jc w:val="center"/>
        <w:rPr>
          <w:lang w:eastAsia="cs-CZ"/>
        </w:rPr>
      </w:pPr>
      <w:r>
        <w:rPr>
          <w:lang w:eastAsia="cs-CZ"/>
        </w:rPr>
      </w:r>
    </w:p>
    <w:p>
      <w:pPr>
        <w:pStyle w:val="Normal"/>
        <w:spacing w:lineRule="auto" w:line="240" w:before="0" w:after="120"/>
        <w:jc w:val="center"/>
        <w:rPr>
          <w:lang w:eastAsia="cs-CZ"/>
        </w:rPr>
      </w:pPr>
      <w:r>
        <w:rPr>
          <w:lang w:eastAsia="cs-CZ"/>
        </w:rPr>
      </w:r>
    </w:p>
    <w:p>
      <w:pPr>
        <w:pStyle w:val="Normal"/>
        <w:spacing w:lineRule="auto" w:line="240" w:before="0" w:after="120"/>
        <w:jc w:val="center"/>
        <w:rPr>
          <w:b/>
          <w:lang w:eastAsia="cs-CZ"/>
        </w:rPr>
      </w:pPr>
      <w:r>
        <w:rPr>
          <w:b/>
          <w:lang w:eastAsia="cs-CZ"/>
        </w:rPr>
      </w:r>
    </w:p>
    <w:p>
      <w:pPr>
        <w:pStyle w:val="Normal"/>
        <w:spacing w:lineRule="auto" w:line="240" w:before="0" w:after="120"/>
        <w:jc w:val="center"/>
        <w:rPr>
          <w:b/>
          <w:color w:val="FF0000"/>
          <w:lang w:eastAsia="cs-CZ"/>
        </w:rPr>
      </w:pPr>
      <w:r>
        <w:rPr>
          <w:b/>
          <w:color w:val="FF0000"/>
          <w:lang w:eastAsia="cs-CZ"/>
        </w:rPr>
      </w:r>
    </w:p>
    <w:p>
      <w:pPr>
        <w:pStyle w:val="Normal"/>
        <w:spacing w:lineRule="auto" w:line="240" w:before="0" w:after="120"/>
        <w:jc w:val="center"/>
        <w:rPr>
          <w:b/>
          <w:color w:val="FF0000"/>
          <w:lang w:eastAsia="cs-CZ"/>
        </w:rPr>
      </w:pPr>
      <w:r>
        <w:rPr>
          <w:b/>
          <w:color w:val="FF0000"/>
          <w:lang w:eastAsia="cs-CZ"/>
        </w:rPr>
        <w:t>SPOLEČNOST</w:t>
      </w:r>
    </w:p>
    <w:p>
      <w:pPr>
        <w:pStyle w:val="Normal"/>
        <w:spacing w:lineRule="auto" w:line="240" w:before="0" w:after="120"/>
        <w:jc w:val="center"/>
        <w:rPr>
          <w:b/>
          <w:color w:val="003399"/>
          <w:sz w:val="56"/>
          <w:szCs w:val="56"/>
          <w:lang w:eastAsia="cs-CZ"/>
        </w:rPr>
      </w:pPr>
      <w:r>
        <w:rPr>
          <w:b/>
          <w:color w:val="003399"/>
          <w:sz w:val="56"/>
          <w:szCs w:val="56"/>
          <w:lang w:eastAsia="cs-CZ"/>
        </w:rPr>
        <w:t>ZVS Agro s.r.o.</w:t>
      </w:r>
    </w:p>
    <w:p>
      <w:pPr>
        <w:pStyle w:val="Normal"/>
        <w:spacing w:lineRule="auto" w:line="240" w:before="0" w:after="120"/>
        <w:jc w:val="center"/>
        <w:rPr>
          <w:b/>
          <w:color w:val="FF0000"/>
          <w:lang w:eastAsia="cs-CZ"/>
        </w:rPr>
      </w:pPr>
      <w:r>
        <w:rPr>
          <w:b/>
          <w:color w:val="FF0000"/>
          <w:lang w:eastAsia="cs-CZ"/>
        </w:rPr>
      </w:r>
    </w:p>
    <w:p>
      <w:pPr>
        <w:pStyle w:val="Normal"/>
        <w:spacing w:lineRule="auto" w:line="240" w:before="0" w:after="120"/>
        <w:jc w:val="center"/>
        <w:rPr>
          <w:b/>
          <w:color w:val="FF0000"/>
          <w:lang w:eastAsia="cs-CZ"/>
        </w:rPr>
      </w:pPr>
      <w:r>
        <w:rPr>
          <w:b/>
          <w:color w:val="FF0000"/>
          <w:lang w:eastAsia="cs-CZ"/>
        </w:rPr>
      </w:r>
    </w:p>
    <w:p>
      <w:pPr>
        <w:pStyle w:val="Normal"/>
        <w:spacing w:lineRule="auto" w:line="240" w:before="0" w:after="120"/>
        <w:jc w:val="center"/>
        <w:rPr>
          <w:b/>
          <w:color w:val="FF0000"/>
          <w:lang w:eastAsia="cs-CZ"/>
        </w:rPr>
      </w:pPr>
      <w:r>
        <w:rPr>
          <w:b/>
          <w:color w:val="FF0000"/>
          <w:lang w:eastAsia="cs-CZ"/>
        </w:rPr>
      </w:r>
    </w:p>
    <w:p>
      <w:pPr>
        <w:pStyle w:val="Normal"/>
        <w:spacing w:lineRule="auto" w:line="240" w:before="0" w:after="120"/>
        <w:jc w:val="center"/>
        <w:rPr>
          <w:b/>
          <w:color w:val="FF0000"/>
          <w:lang w:eastAsia="cs-CZ"/>
        </w:rPr>
      </w:pPr>
      <w:r>
        <w:rPr>
          <w:b/>
          <w:color w:val="FF0000"/>
          <w:lang w:eastAsia="cs-CZ"/>
        </w:rPr>
        <w:t>POPIS A CÍLE PROJEKTU</w:t>
      </w:r>
    </w:p>
    <w:p>
      <w:pPr>
        <w:pStyle w:val="Normal"/>
        <w:spacing w:lineRule="auto" w:line="240" w:before="0" w:after="120"/>
        <w:jc w:val="center"/>
        <w:rPr>
          <w:b/>
          <w:color w:val="003399"/>
        </w:rPr>
      </w:pPr>
      <w:r>
        <w:rPr>
          <w:b/>
          <w:color w:val="003399"/>
        </w:rPr>
        <w:t>V rámci projektu „</w:t>
      </w:r>
      <w:r>
        <w:rPr>
          <w:b/>
          <w:color w:val="003399"/>
          <w:shd w:fill="auto" w:val="clear"/>
        </w:rPr>
        <w:t>Pořízení vozidla na elektrický pohon včetně nabíjecí stanice</w:t>
      </w:r>
      <w:r>
        <w:rPr>
          <w:b/>
          <w:color w:val="003399"/>
          <w:shd w:fill="auto" w:val="clear"/>
        </w:rPr>
        <w:t xml:space="preserve">“ byl pořízen </w:t>
      </w:r>
      <w:r>
        <w:rPr>
          <w:b/>
          <w:color w:val="003399"/>
          <w:shd w:fill="auto" w:val="clear"/>
        </w:rPr>
        <w:t>automobil Škoda ENYAQ Coupé RS iV 4x4</w:t>
      </w:r>
      <w:r>
        <w:rPr>
          <w:b/>
          <w:color w:val="003399"/>
          <w:shd w:fill="auto" w:val="clear"/>
        </w:rPr>
        <w:t xml:space="preserve"> a </w:t>
      </w:r>
      <w:r>
        <w:rPr>
          <w:b/>
          <w:color w:val="003399"/>
        </w:rPr>
        <w:t>nabíjecí stanice Alpitronic Hypercharger HYC50. Vozidlo bylo pořízeno za účelem výkonu podnikatelské činnosti, tj. zajištění prodeje zboží a služeb.</w:t>
      </w:r>
    </w:p>
    <w:p>
      <w:pPr>
        <w:pStyle w:val="Normal"/>
        <w:spacing w:lineRule="auto" w:line="240" w:before="0" w:after="120"/>
        <w:rPr>
          <w:b/>
          <w:lang w:eastAsia="cs-CZ"/>
        </w:rPr>
      </w:pPr>
      <w:r>
        <w:rPr>
          <w:b/>
          <w:lang w:eastAsia="cs-CZ"/>
        </w:rPr>
      </w:r>
    </w:p>
    <w:p>
      <w:pPr>
        <w:pStyle w:val="Normal"/>
        <w:spacing w:lineRule="auto" w:line="240" w:before="0" w:after="120"/>
        <w:jc w:val="center"/>
        <w:rPr>
          <w:b/>
          <w:lang w:eastAsia="cs-CZ"/>
        </w:rPr>
      </w:pPr>
      <w:r>
        <w:rPr>
          <w:b/>
          <w:lang w:eastAsia="cs-CZ"/>
        </w:rPr>
      </w:r>
    </w:p>
    <w:p>
      <w:pPr>
        <w:pStyle w:val="Normal"/>
        <w:spacing w:lineRule="auto" w:line="240" w:before="0" w:after="120"/>
        <w:jc w:val="center"/>
        <w:rPr>
          <w:b/>
          <w:color w:val="FF0000"/>
          <w:lang w:eastAsia="cs-CZ"/>
        </w:rPr>
      </w:pPr>
      <w:r>
        <w:rPr>
          <w:b/>
          <w:color w:val="FF0000"/>
          <w:lang w:eastAsia="cs-CZ"/>
        </w:rPr>
        <w:t>VÝSLEDEK REALIZACE PROJEKTU</w:t>
      </w:r>
    </w:p>
    <w:p>
      <w:pPr>
        <w:pStyle w:val="Normal"/>
        <w:spacing w:lineRule="auto" w:line="240" w:before="0" w:after="120"/>
        <w:jc w:val="center"/>
        <w:rPr>
          <w:b/>
          <w:color w:val="003399"/>
        </w:rPr>
      </w:pPr>
      <w:r>
        <w:rPr>
          <w:b/>
          <w:color w:val="003399"/>
        </w:rPr>
        <w:t>Výsledkem realizace projektu bylo pořízení výše uvedeného plně elektrického automobilu a nabíjecí stanice. Hlavními přínosy projektu jsou snížení provozních nákladů obsluhy vozového parku a zvýšení image společnosti s ohledem na udržitelnost a ekologii.</w:t>
      </w:r>
    </w:p>
    <w:p>
      <w:pPr>
        <w:pStyle w:val="Normal"/>
        <w:spacing w:lineRule="auto" w:line="240" w:before="0" w:after="120"/>
        <w:jc w:val="center"/>
        <w:rPr>
          <w:b/>
          <w:color w:val="003399"/>
        </w:rPr>
      </w:pPr>
      <w:r>
        <w:rPr>
          <w:b/>
          <w:color w:val="003399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1906"/>
      <w:pgMar w:left="1418" w:right="1559" w:gutter="0" w:header="709" w:top="1418" w:footer="709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 wp14:anchorId="09DB55DC">
              <wp:simplePos x="0" y="0"/>
              <wp:positionH relativeFrom="margin">
                <wp:posOffset>-803910</wp:posOffset>
              </wp:positionH>
              <wp:positionV relativeFrom="paragraph">
                <wp:posOffset>-267335</wp:posOffset>
              </wp:positionV>
              <wp:extent cx="1970405" cy="802640"/>
              <wp:effectExtent l="1270" t="635" r="0" b="635"/>
              <wp:wrapNone/>
              <wp:docPr id="3" name="Obrázek 2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0280" cy="802800"/>
                      </a:xfrm>
                      <a:prstGeom prst="roundRect">
                        <a:avLst>
                          <a:gd name="adj" fmla="val 8594"/>
                        </a:avLst>
                      </a:prstGeom>
                      <a:blipFill rotWithShape="0">
                        <a:blip r:embed="rId1"/>
                        <a:stretch>
                          <a:fillRect l="261538" t="1239864" r="0" b="1089189"/>
                        </a:stretch>
                      </a:blip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oundrect id="shape_0" ID="Obrázek 29" path="l-2147483642,-2147483642l-2147483631,-2147483630l-2147483641,0l-2147483642,-2147483642l-2147483629,-2147483628l-2147483632,-2147483640l-2147483642,-2147483642xe" stroked="f" o:allowincell="f" style="position:absolute;margin-left:-63.3pt;margin-top:-21.05pt;width:155.1pt;height:63.15pt;mso-wrap-style:none;v-text-anchor:middle;mso-position-horizontal-relative:margin" wp14:anchorId="09DB55DC">
              <v:fill r:id="rId2" o:detectmouseclick="t" type="frame" color2="black"/>
              <v:stroke color="#3465a4" joinstyle="round" endcap="flat"/>
              <w10:wrap type="none"/>
            </v:roundrect>
          </w:pict>
        </mc:Fallback>
      </mc:AlternateContent>
      <w:drawing>
        <wp:anchor behindDoc="1" distT="0" distB="0" distL="0" distR="0" simplePos="0" locked="0" layoutInCell="0" allowOverlap="1" relativeHeight="4">
          <wp:simplePos x="0" y="0"/>
          <wp:positionH relativeFrom="margin">
            <wp:posOffset>3500120</wp:posOffset>
          </wp:positionH>
          <wp:positionV relativeFrom="paragraph">
            <wp:posOffset>-168275</wp:posOffset>
          </wp:positionV>
          <wp:extent cx="2886710" cy="599440"/>
          <wp:effectExtent l="0" t="0" r="0" b="0"/>
          <wp:wrapNone/>
          <wp:docPr id="4" name="Obrázek 30" descr="Logo NPO na web (společné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0" descr="Logo NPO na web (společné)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88671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 wp14:anchorId="09DB55DC">
              <wp:simplePos x="0" y="0"/>
              <wp:positionH relativeFrom="margin">
                <wp:posOffset>-803910</wp:posOffset>
              </wp:positionH>
              <wp:positionV relativeFrom="paragraph">
                <wp:posOffset>-267335</wp:posOffset>
              </wp:positionV>
              <wp:extent cx="1970405" cy="802640"/>
              <wp:effectExtent l="1270" t="635" r="0" b="635"/>
              <wp:wrapNone/>
              <wp:docPr id="5" name="Obrázek 2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0280" cy="802800"/>
                      </a:xfrm>
                      <a:prstGeom prst="roundRect">
                        <a:avLst>
                          <a:gd name="adj" fmla="val 8594"/>
                        </a:avLst>
                      </a:prstGeom>
                      <a:blipFill rotWithShape="0">
                        <a:blip r:embed="rId1"/>
                        <a:stretch>
                          <a:fillRect l="261538" t="1239864" r="0" b="1089189"/>
                        </a:stretch>
                      </a:blip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oundrect id="shape_0" ID="Obrázek 29" path="l-2147483642,-2147483642l-2147483631,-2147483630l-2147483641,0l-2147483642,-2147483642l-2147483629,-2147483628l-2147483632,-2147483640l-2147483642,-2147483642xe" stroked="f" o:allowincell="f" style="position:absolute;margin-left:-63.3pt;margin-top:-21.05pt;width:155.1pt;height:63.15pt;mso-wrap-style:none;v-text-anchor:middle;mso-position-horizontal-relative:margin" wp14:anchorId="09DB55DC">
              <v:fill r:id="rId2" o:detectmouseclick="t" type="frame" color2="black"/>
              <v:stroke color="#3465a4" joinstyle="round" endcap="flat"/>
              <w10:wrap type="none"/>
            </v:roundrect>
          </w:pict>
        </mc:Fallback>
      </mc:AlternateContent>
      <w:drawing>
        <wp:anchor behindDoc="1" distT="0" distB="0" distL="0" distR="0" simplePos="0" locked="0" layoutInCell="0" allowOverlap="1" relativeHeight="4">
          <wp:simplePos x="0" y="0"/>
          <wp:positionH relativeFrom="margin">
            <wp:posOffset>3500120</wp:posOffset>
          </wp:positionH>
          <wp:positionV relativeFrom="paragraph">
            <wp:posOffset>-168275</wp:posOffset>
          </wp:positionV>
          <wp:extent cx="2886710" cy="599440"/>
          <wp:effectExtent l="0" t="0" r="0" b="0"/>
          <wp:wrapNone/>
          <wp:docPr id="6" name="Obrázek 30" descr="Logo NPO na web (společné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30" descr="Logo NPO na web (společné)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88671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5943600" cy="510540"/>
          <wp:effectExtent l="0" t="0" r="0" b="0"/>
          <wp:docPr id="1" name="Obrázek 2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1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5943600" cy="510540"/>
          <wp:effectExtent l="0" t="0" r="0" b="0"/>
          <wp:docPr id="2" name="Obrázek 2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1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76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341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Heading1">
    <w:name w:val="heading 1"/>
    <w:basedOn w:val="Nadpis"/>
    <w:next w:val="BodyText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4e341f"/>
    <w:rPr>
      <w:color w:val="0000FF"/>
      <w:u w:val="single"/>
    </w:rPr>
  </w:style>
  <w:style w:type="character" w:styleId="ZhlavChar" w:customStyle="1">
    <w:name w:val="Záhlaví Char"/>
    <w:basedOn w:val="DefaultParagraphFont"/>
    <w:uiPriority w:val="99"/>
    <w:qFormat/>
    <w:rsid w:val="00dc6241"/>
    <w:rPr/>
  </w:style>
  <w:style w:type="character" w:styleId="ZpatChar" w:customStyle="1">
    <w:name w:val="Zápatí Char"/>
    <w:basedOn w:val="DefaultParagraphFont"/>
    <w:uiPriority w:val="99"/>
    <w:qFormat/>
    <w:rsid w:val="00dc6241"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dc624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dc624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8DC92-F0A0-44EE-AC82-A8F20C71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LibreOffice/25.2.1.2$Windows_X86_64 LibreOffice_project/d3abf4aee5fd705e4a92bba33a32f40bc4e56f49</Application>
  <AppVersion>15.0000</AppVersion>
  <Pages>1</Pages>
  <Words>84</Words>
  <Characters>528</Characters>
  <CharactersWithSpaces>606</CharactersWithSpaces>
  <Paragraphs>7</Paragraphs>
  <Company>NRB, a.s.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2024-04-12T11:14:00Z</dcterms:created>
  <dc:creator>KOPECKY</dc:creator>
  <dc:description/>
  <dc:language>cs-CZ</dc:language>
  <cp:lastModifiedBy/>
  <dcterms:modified xsi:type="dcterms:W3CDTF">2025-03-07T16:08:51Z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